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871" w:rsidRDefault="004D4D46">
      <w:r>
        <w:t xml:space="preserve"> </w:t>
      </w:r>
    </w:p>
    <w:p w:rsidR="00F74B5D" w:rsidRPr="00E02B84" w:rsidRDefault="00F74B5D" w:rsidP="00E02B84">
      <w:r w:rsidRPr="00F74B5D">
        <w:rPr>
          <w:noProof/>
          <w:lang w:eastAsia="ro-RO"/>
        </w:rPr>
        <w:drawing>
          <wp:inline distT="0" distB="0" distL="0" distR="0">
            <wp:extent cx="5486400" cy="1636621"/>
            <wp:effectExtent l="19050" t="0" r="0" b="0"/>
            <wp:docPr id="1" name="Picture 1" descr="antet FSL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FSLCPR"/>
                    <pic:cNvPicPr>
                      <a:picLocks noChangeAspect="1" noChangeArrowheads="1"/>
                    </pic:cNvPicPr>
                  </pic:nvPicPr>
                  <pic:blipFill>
                    <a:blip r:embed="rId4"/>
                    <a:srcRect/>
                    <a:stretch>
                      <a:fillRect/>
                    </a:stretch>
                  </pic:blipFill>
                  <pic:spPr bwMode="auto">
                    <a:xfrm>
                      <a:off x="0" y="0"/>
                      <a:ext cx="5486400" cy="1636621"/>
                    </a:xfrm>
                    <a:prstGeom prst="rect">
                      <a:avLst/>
                    </a:prstGeom>
                    <a:noFill/>
                    <a:ln w="9525">
                      <a:noFill/>
                      <a:miter lim="800000"/>
                      <a:headEnd/>
                      <a:tailEnd/>
                    </a:ln>
                  </pic:spPr>
                </pic:pic>
              </a:graphicData>
            </a:graphic>
          </wp:inline>
        </w:drawing>
      </w:r>
    </w:p>
    <w:p w:rsidR="00F74B5D" w:rsidRDefault="00F74B5D" w:rsidP="004D4D46">
      <w:pPr>
        <w:spacing w:after="0" w:line="240" w:lineRule="auto"/>
        <w:jc w:val="center"/>
        <w:rPr>
          <w:rFonts w:ascii="Times New Roman" w:hAnsi="Times New Roman" w:cs="Times New Roman"/>
          <w:b/>
          <w:sz w:val="28"/>
          <w:szCs w:val="28"/>
        </w:rPr>
      </w:pPr>
    </w:p>
    <w:p w:rsidR="004D4D46" w:rsidRPr="00E02B84" w:rsidRDefault="004D4D46" w:rsidP="004D4D46">
      <w:pPr>
        <w:spacing w:after="0" w:line="240" w:lineRule="auto"/>
        <w:jc w:val="center"/>
        <w:rPr>
          <w:rFonts w:ascii="Times New Roman" w:hAnsi="Times New Roman" w:cs="Times New Roman"/>
          <w:b/>
          <w:sz w:val="32"/>
          <w:szCs w:val="32"/>
        </w:rPr>
      </w:pPr>
      <w:r w:rsidRPr="00E02B84">
        <w:rPr>
          <w:rFonts w:ascii="Times New Roman" w:hAnsi="Times New Roman" w:cs="Times New Roman"/>
          <w:b/>
          <w:sz w:val="32"/>
          <w:szCs w:val="32"/>
        </w:rPr>
        <w:t xml:space="preserve">Propuneri </w:t>
      </w:r>
      <w:r w:rsidR="00FB658A" w:rsidRPr="00E02B84">
        <w:rPr>
          <w:rFonts w:ascii="Times New Roman" w:hAnsi="Times New Roman" w:cs="Times New Roman"/>
          <w:b/>
          <w:sz w:val="32"/>
          <w:szCs w:val="32"/>
        </w:rPr>
        <w:t>privind</w:t>
      </w:r>
    </w:p>
    <w:p w:rsidR="004D4D46" w:rsidRPr="00E02B84" w:rsidRDefault="004D4D46" w:rsidP="004D4D46">
      <w:pPr>
        <w:spacing w:after="0" w:line="240" w:lineRule="auto"/>
        <w:jc w:val="center"/>
        <w:rPr>
          <w:rFonts w:ascii="Times New Roman" w:hAnsi="Times New Roman" w:cs="Times New Roman"/>
          <w:b/>
          <w:sz w:val="32"/>
          <w:szCs w:val="32"/>
        </w:rPr>
      </w:pPr>
      <w:r w:rsidRPr="00E02B84">
        <w:rPr>
          <w:rFonts w:ascii="Times New Roman" w:hAnsi="Times New Roman" w:cs="Times New Roman"/>
          <w:b/>
          <w:sz w:val="32"/>
          <w:szCs w:val="32"/>
        </w:rPr>
        <w:t>modificare</w:t>
      </w:r>
      <w:r w:rsidR="00FB658A" w:rsidRPr="00E02B84">
        <w:rPr>
          <w:rFonts w:ascii="Times New Roman" w:hAnsi="Times New Roman" w:cs="Times New Roman"/>
          <w:b/>
          <w:sz w:val="32"/>
          <w:szCs w:val="32"/>
        </w:rPr>
        <w:t>a</w:t>
      </w:r>
      <w:r w:rsidRPr="00E02B84">
        <w:rPr>
          <w:rFonts w:ascii="Times New Roman" w:hAnsi="Times New Roman" w:cs="Times New Roman"/>
          <w:b/>
          <w:sz w:val="32"/>
          <w:szCs w:val="32"/>
        </w:rPr>
        <w:t xml:space="preserve"> OUG 32 şi</w:t>
      </w:r>
      <w:r w:rsidR="00FB658A" w:rsidRPr="00E02B84">
        <w:rPr>
          <w:rFonts w:ascii="Times New Roman" w:hAnsi="Times New Roman" w:cs="Times New Roman"/>
          <w:b/>
          <w:sz w:val="32"/>
          <w:szCs w:val="32"/>
        </w:rPr>
        <w:t xml:space="preserve"> a</w:t>
      </w:r>
      <w:r w:rsidRPr="00E02B84">
        <w:rPr>
          <w:rFonts w:ascii="Times New Roman" w:hAnsi="Times New Roman" w:cs="Times New Roman"/>
          <w:b/>
          <w:sz w:val="32"/>
          <w:szCs w:val="32"/>
        </w:rPr>
        <w:t xml:space="preserve"> Ordin</w:t>
      </w:r>
      <w:r w:rsidR="00FB658A" w:rsidRPr="00E02B84">
        <w:rPr>
          <w:rFonts w:ascii="Times New Roman" w:hAnsi="Times New Roman" w:cs="Times New Roman"/>
          <w:b/>
          <w:sz w:val="32"/>
          <w:szCs w:val="32"/>
        </w:rPr>
        <w:t>ului</w:t>
      </w:r>
      <w:r w:rsidRPr="00E02B84">
        <w:rPr>
          <w:rFonts w:ascii="Times New Roman" w:hAnsi="Times New Roman" w:cs="Times New Roman"/>
          <w:b/>
          <w:sz w:val="32"/>
          <w:szCs w:val="32"/>
        </w:rPr>
        <w:t xml:space="preserve"> comun</w:t>
      </w:r>
      <w:r w:rsidR="00F74B5D" w:rsidRPr="00E02B84">
        <w:rPr>
          <w:rFonts w:ascii="Times New Roman" w:hAnsi="Times New Roman" w:cs="Times New Roman"/>
          <w:b/>
          <w:sz w:val="32"/>
          <w:szCs w:val="32"/>
        </w:rPr>
        <w:t xml:space="preserve"> subsecvent</w:t>
      </w:r>
      <w:r w:rsidRPr="00E02B84">
        <w:rPr>
          <w:rFonts w:ascii="Times New Roman" w:hAnsi="Times New Roman" w:cs="Times New Roman"/>
          <w:b/>
          <w:sz w:val="32"/>
          <w:szCs w:val="32"/>
        </w:rPr>
        <w:t xml:space="preserve"> </w:t>
      </w:r>
    </w:p>
    <w:p w:rsidR="004D4D46" w:rsidRPr="00E02B84" w:rsidRDefault="004D4D46" w:rsidP="004D4D46">
      <w:pPr>
        <w:spacing w:after="0" w:line="240" w:lineRule="auto"/>
        <w:jc w:val="both"/>
        <w:rPr>
          <w:rFonts w:ascii="Times New Roman" w:hAnsi="Times New Roman" w:cs="Times New Roman"/>
          <w:sz w:val="32"/>
          <w:szCs w:val="32"/>
        </w:rPr>
      </w:pPr>
    </w:p>
    <w:p w:rsidR="004D4D46" w:rsidRPr="001331C2" w:rsidRDefault="004D4D46" w:rsidP="001331C2">
      <w:pPr>
        <w:spacing w:after="0" w:line="240" w:lineRule="auto"/>
        <w:jc w:val="both"/>
        <w:rPr>
          <w:rFonts w:ascii="Times New Roman" w:hAnsi="Times New Roman" w:cs="Times New Roman"/>
          <w:sz w:val="28"/>
          <w:szCs w:val="28"/>
        </w:rPr>
      </w:pPr>
      <w:r w:rsidRPr="001331C2">
        <w:rPr>
          <w:rFonts w:ascii="Times New Roman" w:hAnsi="Times New Roman" w:cs="Times New Roman"/>
          <w:sz w:val="28"/>
          <w:szCs w:val="28"/>
        </w:rPr>
        <w:t xml:space="preserve">   Considerăm că</w:t>
      </w:r>
      <w:r w:rsidR="00FB658A">
        <w:rPr>
          <w:rFonts w:ascii="Times New Roman" w:hAnsi="Times New Roman" w:cs="Times New Roman"/>
          <w:sz w:val="28"/>
          <w:szCs w:val="28"/>
        </w:rPr>
        <w:t>,</w:t>
      </w:r>
      <w:r w:rsidRPr="001331C2">
        <w:rPr>
          <w:rFonts w:ascii="Times New Roman" w:hAnsi="Times New Roman" w:cs="Times New Roman"/>
          <w:sz w:val="28"/>
          <w:szCs w:val="28"/>
        </w:rPr>
        <w:t xml:space="preserve"> dificultăţile semnalate în  vederea „</w:t>
      </w:r>
      <w:r w:rsidRPr="001331C2">
        <w:rPr>
          <w:rFonts w:ascii="Times New Roman" w:hAnsi="Times New Roman" w:cs="Times New Roman"/>
          <w:b/>
          <w:sz w:val="28"/>
          <w:szCs w:val="28"/>
        </w:rPr>
        <w:t>acordării unui tratament fiscal favorabil aplicabil veniturilor din salarii şi asimilate salariilor obţinute de către persoanele fizice care activează în domeniul cercetării - dezvoltării, în scopul atragerii, menţinerii şi dezvoltării în România a resursei umane înalt calificate pentru desfăşurarea activităţii de cercetare - dezvoltare aplicativă şi/sau de dezvoltare tehnologică, precum şi pentru consolidarea sistemului de cercetare - dezvoltare în vederea creşterii competitivităţii economiei româneşti</w:t>
      </w:r>
      <w:r w:rsidRPr="001331C2">
        <w:rPr>
          <w:rFonts w:ascii="Times New Roman" w:hAnsi="Times New Roman" w:cs="Times New Roman"/>
          <w:sz w:val="28"/>
          <w:szCs w:val="28"/>
        </w:rPr>
        <w:t>” (O.U.G. 32 / 2016), rezidă din caracterul discriminatoriu al demersului şi ambiguităţi</w:t>
      </w:r>
      <w:r w:rsidR="001331C2" w:rsidRPr="001331C2">
        <w:rPr>
          <w:rFonts w:ascii="Times New Roman" w:hAnsi="Times New Roman" w:cs="Times New Roman"/>
          <w:sz w:val="28"/>
          <w:szCs w:val="28"/>
        </w:rPr>
        <w:t>i introduse prin utilizarea</w:t>
      </w:r>
      <w:r w:rsidRPr="001331C2">
        <w:rPr>
          <w:rFonts w:ascii="Times New Roman" w:hAnsi="Times New Roman" w:cs="Times New Roman"/>
          <w:sz w:val="28"/>
          <w:szCs w:val="28"/>
        </w:rPr>
        <w:t xml:space="preserve"> termeni</w:t>
      </w:r>
      <w:r w:rsidR="001331C2" w:rsidRPr="001331C2">
        <w:rPr>
          <w:rFonts w:ascii="Times New Roman" w:hAnsi="Times New Roman" w:cs="Times New Roman"/>
          <w:sz w:val="28"/>
          <w:szCs w:val="28"/>
        </w:rPr>
        <w:t>lor de bază.</w:t>
      </w:r>
    </w:p>
    <w:p w:rsidR="001331C2" w:rsidRDefault="001331C2" w:rsidP="001331C2">
      <w:pPr>
        <w:spacing w:after="0" w:line="240" w:lineRule="auto"/>
        <w:jc w:val="both"/>
        <w:rPr>
          <w:rFonts w:ascii="Times New Roman" w:hAnsi="Times New Roman" w:cs="Times New Roman"/>
          <w:b/>
          <w:sz w:val="28"/>
          <w:szCs w:val="28"/>
        </w:rPr>
      </w:pPr>
      <w:r w:rsidRPr="001331C2">
        <w:rPr>
          <w:rFonts w:ascii="Times New Roman" w:hAnsi="Times New Roman" w:cs="Times New Roman"/>
          <w:sz w:val="28"/>
          <w:szCs w:val="28"/>
        </w:rPr>
        <w:t xml:space="preserve">   Astfel în OUG 32/2016 avem în cadrul aceleaşi fraze avem </w:t>
      </w:r>
      <w:r w:rsidRPr="001331C2">
        <w:rPr>
          <w:rFonts w:ascii="Times New Roman" w:hAnsi="Times New Roman" w:cs="Times New Roman"/>
          <w:b/>
          <w:sz w:val="28"/>
          <w:szCs w:val="28"/>
        </w:rPr>
        <w:t>Cercetare</w:t>
      </w:r>
      <w:r w:rsidR="00EB5215">
        <w:rPr>
          <w:rFonts w:ascii="Times New Roman" w:hAnsi="Times New Roman" w:cs="Times New Roman"/>
          <w:b/>
          <w:sz w:val="28"/>
          <w:szCs w:val="28"/>
        </w:rPr>
        <w:t>-D</w:t>
      </w:r>
      <w:r w:rsidRPr="001331C2">
        <w:rPr>
          <w:rFonts w:ascii="Times New Roman" w:hAnsi="Times New Roman" w:cs="Times New Roman"/>
          <w:b/>
          <w:sz w:val="28"/>
          <w:szCs w:val="28"/>
        </w:rPr>
        <w:t>ezvoltare</w:t>
      </w:r>
      <w:r>
        <w:rPr>
          <w:rFonts w:ascii="Times New Roman" w:hAnsi="Times New Roman" w:cs="Times New Roman"/>
          <w:b/>
          <w:sz w:val="28"/>
          <w:szCs w:val="28"/>
        </w:rPr>
        <w:t>, dar</w:t>
      </w:r>
      <w:r w:rsidRPr="001331C2">
        <w:rPr>
          <w:rFonts w:ascii="Times New Roman" w:hAnsi="Times New Roman" w:cs="Times New Roman"/>
          <w:b/>
          <w:sz w:val="28"/>
          <w:szCs w:val="28"/>
        </w:rPr>
        <w:t xml:space="preserve"> şi Cercetare-dezvoltare aplicativă şi/sau de</w:t>
      </w:r>
      <w:r>
        <w:rPr>
          <w:rFonts w:ascii="Times New Roman" w:hAnsi="Times New Roman" w:cs="Times New Roman"/>
          <w:b/>
          <w:sz w:val="28"/>
          <w:szCs w:val="28"/>
        </w:rPr>
        <w:t xml:space="preserve">zvoltare tehnologică, </w:t>
      </w:r>
      <w:r w:rsidRPr="001331C2">
        <w:rPr>
          <w:rFonts w:ascii="Times New Roman" w:hAnsi="Times New Roman" w:cs="Times New Roman"/>
          <w:sz w:val="28"/>
          <w:szCs w:val="28"/>
        </w:rPr>
        <w:t xml:space="preserve">ca </w:t>
      </w:r>
      <w:r>
        <w:rPr>
          <w:rFonts w:ascii="Times New Roman" w:hAnsi="Times New Roman" w:cs="Times New Roman"/>
          <w:sz w:val="28"/>
          <w:szCs w:val="28"/>
        </w:rPr>
        <w:t>în Ordinul comun să se amplifice ambiguitatea, prin „defini</w:t>
      </w:r>
      <w:r w:rsidR="00FB658A">
        <w:rPr>
          <w:rFonts w:ascii="Times New Roman" w:hAnsi="Times New Roman" w:cs="Times New Roman"/>
          <w:sz w:val="28"/>
          <w:szCs w:val="28"/>
        </w:rPr>
        <w:t xml:space="preserve">ţiile” de la art.1 lit.a, care ar urmării să clarifice ce înseamnă </w:t>
      </w:r>
      <w:r w:rsidR="00FB658A" w:rsidRPr="001331C2">
        <w:rPr>
          <w:rFonts w:ascii="Times New Roman" w:hAnsi="Times New Roman" w:cs="Times New Roman"/>
          <w:b/>
          <w:sz w:val="28"/>
          <w:szCs w:val="28"/>
        </w:rPr>
        <w:t>Cercetare-dezvoltare aplicativă şi/sau de</w:t>
      </w:r>
      <w:r w:rsidR="00FB658A">
        <w:rPr>
          <w:rFonts w:ascii="Times New Roman" w:hAnsi="Times New Roman" w:cs="Times New Roman"/>
          <w:b/>
          <w:sz w:val="28"/>
          <w:szCs w:val="28"/>
        </w:rPr>
        <w:t>zvoltare tehnologică.</w:t>
      </w:r>
    </w:p>
    <w:p w:rsidR="00522D71" w:rsidRDefault="00FB658A" w:rsidP="00522D71">
      <w:pPr>
        <w:autoSpaceDE w:val="0"/>
        <w:autoSpaceDN w:val="0"/>
        <w:adjustRightInd w:val="0"/>
        <w:spacing w:after="0"/>
        <w:jc w:val="both"/>
        <w:rPr>
          <w:rFonts w:ascii="Caecilia-Roman" w:hAnsi="Caecilia-Roman" w:cs="Caecilia-Roman"/>
          <w:sz w:val="28"/>
          <w:szCs w:val="28"/>
        </w:rPr>
      </w:pPr>
      <w:r>
        <w:rPr>
          <w:rFonts w:ascii="Times New Roman" w:hAnsi="Times New Roman" w:cs="Times New Roman"/>
          <w:b/>
          <w:sz w:val="28"/>
          <w:szCs w:val="28"/>
        </w:rPr>
        <w:t xml:space="preserve">  </w:t>
      </w:r>
      <w:r w:rsidRPr="00FB658A">
        <w:rPr>
          <w:rFonts w:ascii="Times New Roman" w:hAnsi="Times New Roman" w:cs="Times New Roman"/>
          <w:sz w:val="28"/>
          <w:szCs w:val="28"/>
        </w:rPr>
        <w:t xml:space="preserve">Pentru a </w:t>
      </w:r>
      <w:r>
        <w:rPr>
          <w:rFonts w:ascii="Times New Roman" w:hAnsi="Times New Roman" w:cs="Times New Roman"/>
          <w:sz w:val="28"/>
          <w:szCs w:val="28"/>
        </w:rPr>
        <w:t xml:space="preserve">reveni la normalitate,conform cu legislaţia naţională, coroborată cu  reglementările europene şi internaţionale, care definesc domeniul Cercetării </w:t>
      </w:r>
      <w:r w:rsidR="00EB5215">
        <w:rPr>
          <w:rFonts w:ascii="Times New Roman" w:hAnsi="Times New Roman" w:cs="Times New Roman"/>
          <w:sz w:val="28"/>
          <w:szCs w:val="28"/>
        </w:rPr>
        <w:t>(</w:t>
      </w:r>
      <w:r>
        <w:rPr>
          <w:rFonts w:ascii="Times New Roman" w:hAnsi="Times New Roman" w:cs="Times New Roman"/>
          <w:sz w:val="28"/>
          <w:szCs w:val="28"/>
        </w:rPr>
        <w:t>Ştiinţifice</w:t>
      </w:r>
      <w:r w:rsidR="00EB5215">
        <w:rPr>
          <w:rFonts w:ascii="Times New Roman" w:hAnsi="Times New Roman" w:cs="Times New Roman"/>
          <w:sz w:val="28"/>
          <w:szCs w:val="28"/>
        </w:rPr>
        <w:t>)</w:t>
      </w:r>
      <w:r>
        <w:rPr>
          <w:rFonts w:ascii="Times New Roman" w:hAnsi="Times New Roman" w:cs="Times New Roman"/>
          <w:sz w:val="28"/>
          <w:szCs w:val="28"/>
        </w:rPr>
        <w:t xml:space="preserve"> şi Dezvoltării</w:t>
      </w:r>
      <w:r w:rsidR="00EB5215">
        <w:rPr>
          <w:rFonts w:ascii="Times New Roman" w:hAnsi="Times New Roman" w:cs="Times New Roman"/>
          <w:sz w:val="28"/>
          <w:szCs w:val="28"/>
        </w:rPr>
        <w:t xml:space="preserve"> (C&amp;D)</w:t>
      </w:r>
      <w:r>
        <w:rPr>
          <w:rFonts w:ascii="Times New Roman" w:hAnsi="Times New Roman" w:cs="Times New Roman"/>
          <w:sz w:val="28"/>
          <w:szCs w:val="28"/>
        </w:rPr>
        <w:t xml:space="preserve"> şi statutul personalului din domeniu, este suficient pentru activităţi să preluăm</w:t>
      </w:r>
      <w:r w:rsidR="00EB5215">
        <w:rPr>
          <w:rFonts w:ascii="Times New Roman" w:hAnsi="Times New Roman" w:cs="Times New Roman"/>
          <w:sz w:val="28"/>
          <w:szCs w:val="28"/>
        </w:rPr>
        <w:t xml:space="preserve"> din Manualul Frascati 2015, cele 5 (cinci) condiţii pe care trebuie să le îndeplinească o activitate pentru a fi considerată ca fiind activitate de C&amp;D şi definiţiile celor</w:t>
      </w:r>
      <w:r w:rsidR="00EB5215" w:rsidRPr="00EB5215">
        <w:rPr>
          <w:rFonts w:ascii="Caecilia-Roman" w:hAnsi="Caecilia-Roman" w:cs="Caecilia-Roman"/>
          <w:sz w:val="17"/>
          <w:szCs w:val="17"/>
        </w:rPr>
        <w:t xml:space="preserve"> </w:t>
      </w:r>
      <w:r w:rsidR="00EB5215">
        <w:rPr>
          <w:rFonts w:ascii="Caecilia-Roman" w:hAnsi="Caecilia-Roman" w:cs="Caecilia-Roman"/>
          <w:sz w:val="28"/>
          <w:szCs w:val="28"/>
        </w:rPr>
        <w:t>trei tipuri de activităţi pe care le cuprinde C&amp;D: cercetarea de bază, cercetarea aplicativă şi dezvoltarea experimentală.</w:t>
      </w:r>
      <w:r w:rsidR="00BD4183">
        <w:rPr>
          <w:rFonts w:ascii="Caecilia-Roman" w:hAnsi="Caecilia-Roman" w:cs="Caecilia-Roman"/>
          <w:sz w:val="28"/>
          <w:szCs w:val="28"/>
        </w:rPr>
        <w:t xml:space="preserve"> Tot în acest Manual se precizează şi activităţile ce nu se pot considera ca activităţi de  C&amp;D</w:t>
      </w:r>
      <w:r w:rsidR="00EB5215">
        <w:rPr>
          <w:rFonts w:ascii="Caecilia-Roman" w:hAnsi="Caecilia-Roman" w:cs="Caecilia-Roman"/>
          <w:sz w:val="28"/>
          <w:szCs w:val="28"/>
        </w:rPr>
        <w:t>, dar şi</w:t>
      </w:r>
      <w:r w:rsidR="00BD4183">
        <w:rPr>
          <w:rFonts w:ascii="Caecilia-Roman" w:hAnsi="Caecilia-Roman" w:cs="Caecilia-Roman"/>
          <w:sz w:val="28"/>
          <w:szCs w:val="28"/>
        </w:rPr>
        <w:t xml:space="preserve"> că ordinea celor trei tipuri de C&amp;D nu este dată pentru a sugera că cercetarea de bază conduce la cercetare aplicativă şi apoi la dezvoltare experimentală, deoarece cursul informaţiilor şi al cunoştinţelor în sistemul C&amp;D este foarte </w:t>
      </w:r>
      <w:r w:rsidR="00522D71">
        <w:rPr>
          <w:rFonts w:ascii="Caecilia-Roman" w:hAnsi="Caecilia-Roman" w:cs="Caecilia-Roman"/>
          <w:sz w:val="28"/>
          <w:szCs w:val="28"/>
        </w:rPr>
        <w:t>complex.</w:t>
      </w:r>
      <w:r w:rsidR="00BD4183">
        <w:rPr>
          <w:rFonts w:ascii="Caecilia-Roman" w:hAnsi="Caecilia-Roman" w:cs="Caecilia-Roman"/>
          <w:sz w:val="28"/>
          <w:szCs w:val="28"/>
        </w:rPr>
        <w:t xml:space="preserve"> </w:t>
      </w:r>
    </w:p>
    <w:p w:rsidR="00EB5215" w:rsidRDefault="00522D71" w:rsidP="00522D71">
      <w:pPr>
        <w:autoSpaceDE w:val="0"/>
        <w:autoSpaceDN w:val="0"/>
        <w:adjustRightInd w:val="0"/>
        <w:spacing w:after="0"/>
        <w:jc w:val="both"/>
        <w:rPr>
          <w:rFonts w:ascii="Caecilia-Roman" w:hAnsi="Caecilia-Roman" w:cs="Caecilia-Roman"/>
          <w:sz w:val="28"/>
          <w:szCs w:val="28"/>
        </w:rPr>
      </w:pPr>
      <w:r>
        <w:rPr>
          <w:rFonts w:ascii="Caecilia-Roman" w:hAnsi="Caecilia-Roman" w:cs="Caecilia-Roman"/>
          <w:sz w:val="28"/>
          <w:szCs w:val="28"/>
        </w:rPr>
        <w:t xml:space="preserve"> Din punct de vedere al situaţiei personalului din C&amp;D, L.319 / 2003 – Statutul personalului de cercetare-dezvoltare şi Carta Europeană a Cercetătorului şi Codul de conduită de </w:t>
      </w:r>
      <w:r>
        <w:rPr>
          <w:rFonts w:ascii="Caecilia-Roman" w:hAnsi="Caecilia-Roman" w:cs="Caecilia-Roman"/>
          <w:sz w:val="28"/>
          <w:szCs w:val="28"/>
        </w:rPr>
        <w:lastRenderedPageBreak/>
        <w:t>recrutare</w:t>
      </w:r>
      <w:r w:rsidR="00EB5215">
        <w:rPr>
          <w:rFonts w:ascii="Caecilia-Roman" w:hAnsi="Caecilia-Roman" w:cs="Caecilia-Roman"/>
          <w:sz w:val="28"/>
          <w:szCs w:val="28"/>
        </w:rPr>
        <w:t xml:space="preserve"> </w:t>
      </w:r>
      <w:r>
        <w:rPr>
          <w:rFonts w:ascii="Caecilia-Roman" w:hAnsi="Caecilia-Roman" w:cs="Caecilia-Roman"/>
          <w:sz w:val="28"/>
          <w:szCs w:val="28"/>
        </w:rPr>
        <w:t>a Cercetătorului sunt cele ce reglementează  personalul care desfăşoară activităţi din C&amp;D. Trebuie precizat că prevederile Cartei Europene a Cercetătorului ar fi trebuit să fie introduse în legislaţia naţională încă din 2005, fiind necesar ca în orice act normativ ulterior</w:t>
      </w:r>
      <w:r w:rsidR="00DB72B5">
        <w:rPr>
          <w:rFonts w:ascii="Caecilia-Roman" w:hAnsi="Caecilia-Roman" w:cs="Caecilia-Roman"/>
          <w:sz w:val="28"/>
          <w:szCs w:val="28"/>
        </w:rPr>
        <w:t>,</w:t>
      </w:r>
      <w:r>
        <w:rPr>
          <w:rFonts w:ascii="Caecilia-Roman" w:hAnsi="Caecilia-Roman" w:cs="Caecilia-Roman"/>
          <w:sz w:val="28"/>
          <w:szCs w:val="28"/>
        </w:rPr>
        <w:t xml:space="preserve"> acestea </w:t>
      </w:r>
      <w:r w:rsidR="00DB72B5">
        <w:rPr>
          <w:rFonts w:ascii="Caecilia-Roman" w:hAnsi="Caecilia-Roman" w:cs="Caecilia-Roman"/>
          <w:sz w:val="28"/>
          <w:szCs w:val="28"/>
        </w:rPr>
        <w:t>să aibă prioritate, în situaţia în care</w:t>
      </w:r>
      <w:r>
        <w:rPr>
          <w:rFonts w:ascii="Caecilia-Roman" w:hAnsi="Caecilia-Roman" w:cs="Caecilia-Roman"/>
          <w:sz w:val="28"/>
          <w:szCs w:val="28"/>
        </w:rPr>
        <w:t xml:space="preserve"> legislaţia naţională </w:t>
      </w:r>
      <w:r w:rsidR="00DB72B5">
        <w:rPr>
          <w:rFonts w:ascii="Caecilia-Roman" w:hAnsi="Caecilia-Roman" w:cs="Caecilia-Roman"/>
          <w:sz w:val="28"/>
          <w:szCs w:val="28"/>
        </w:rPr>
        <w:t>nu le are şi/sau sunt inferioare celor din Cartă.</w:t>
      </w:r>
    </w:p>
    <w:p w:rsidR="00B83048" w:rsidRDefault="00DB72B5" w:rsidP="00B83048">
      <w:pPr>
        <w:autoSpaceDE w:val="0"/>
        <w:autoSpaceDN w:val="0"/>
        <w:adjustRightInd w:val="0"/>
        <w:spacing w:after="0" w:line="240" w:lineRule="auto"/>
        <w:jc w:val="both"/>
        <w:rPr>
          <w:rFonts w:ascii="Caecilia-Roman" w:hAnsi="Caecilia-Roman" w:cs="Caecilia-Roman"/>
          <w:sz w:val="28"/>
          <w:szCs w:val="28"/>
        </w:rPr>
      </w:pPr>
      <w:r>
        <w:rPr>
          <w:rFonts w:ascii="Caecilia-Roman" w:hAnsi="Caecilia-Roman" w:cs="Caecilia-Roman"/>
          <w:sz w:val="28"/>
          <w:szCs w:val="28"/>
        </w:rPr>
        <w:t xml:space="preserve">   În L.319 / 2003, publicată în M.O. 530 / 2003, la art. 6-10 se  stipulează clar categoriile personal care desfăşoară activităţi de C&amp;D. Din analiza acestor articole</w:t>
      </w:r>
      <w:r w:rsidR="00B83048">
        <w:rPr>
          <w:rFonts w:ascii="Caecilia-Roman" w:hAnsi="Caecilia-Roman" w:cs="Caecilia-Roman"/>
          <w:sz w:val="28"/>
          <w:szCs w:val="28"/>
        </w:rPr>
        <w:t xml:space="preserve"> se constată cum categorii importante de personal cu activitate de C&amp;D au fost excluse – ne referim la Inginerii de Dezvoltare Tehnologică (IDT), dar şi la personalul auxiliar cu studii medii, prevăzut la art.10:</w:t>
      </w:r>
    </w:p>
    <w:p w:rsidR="00E02B84" w:rsidRPr="00815344" w:rsidRDefault="00E02B84" w:rsidP="00E02B84">
      <w:pPr>
        <w:spacing w:after="0" w:line="240" w:lineRule="auto"/>
        <w:rPr>
          <w:rFonts w:eastAsia="Times New Roman"/>
          <w:lang w:eastAsia="ro-RO"/>
        </w:rPr>
      </w:pPr>
      <w:r w:rsidRPr="00815344">
        <w:rPr>
          <w:rFonts w:eastAsia="Times New Roman"/>
          <w:b/>
          <w:bCs/>
          <w:lang w:eastAsia="ro-RO"/>
        </w:rPr>
        <w:t>Art. 10.</w:t>
      </w:r>
      <w:r w:rsidRPr="00815344">
        <w:rPr>
          <w:rFonts w:eastAsia="Times New Roman"/>
          <w:lang w:eastAsia="ro-RO"/>
        </w:rPr>
        <w:t xml:space="preserve"> - (1) Personalul auxiliar cu studii medii din activitatea de cercetare-dezvoltare, prevăzut la art. 6 lit. c), se diferenţiază pe funcţii şi trepte profesionale, după cum urmează: </w:t>
      </w:r>
    </w:p>
    <w:p w:rsidR="00E02B84" w:rsidRPr="00815344" w:rsidRDefault="00E02B84" w:rsidP="00E02B84">
      <w:pPr>
        <w:spacing w:after="0" w:line="240" w:lineRule="auto"/>
        <w:rPr>
          <w:rFonts w:eastAsia="Times New Roman"/>
          <w:lang w:eastAsia="ro-RO"/>
        </w:rPr>
      </w:pPr>
      <w:r w:rsidRPr="00815344">
        <w:rPr>
          <w:rFonts w:eastAsia="Times New Roman"/>
          <w:b/>
          <w:bCs/>
          <w:lang w:eastAsia="ro-RO"/>
        </w:rPr>
        <w:t>a)</w:t>
      </w:r>
      <w:r w:rsidRPr="00815344">
        <w:rPr>
          <w:rFonts w:eastAsia="Times New Roman"/>
          <w:lang w:eastAsia="ro-RO"/>
        </w:rPr>
        <w:t xml:space="preserve"> tehnician treapta I - T I;</w:t>
      </w:r>
      <w:r w:rsidRPr="00815344">
        <w:rPr>
          <w:rFonts w:eastAsia="Times New Roman"/>
          <w:lang w:eastAsia="ro-RO"/>
        </w:rPr>
        <w:br/>
      </w:r>
      <w:r w:rsidRPr="00815344">
        <w:rPr>
          <w:rFonts w:eastAsia="Times New Roman"/>
          <w:b/>
          <w:bCs/>
          <w:lang w:eastAsia="ro-RO"/>
        </w:rPr>
        <w:t>b)</w:t>
      </w:r>
      <w:r w:rsidRPr="00815344">
        <w:rPr>
          <w:rFonts w:eastAsia="Times New Roman"/>
          <w:lang w:eastAsia="ro-RO"/>
        </w:rPr>
        <w:t xml:space="preserve"> tehnician treapta II - T II;</w:t>
      </w:r>
      <w:r w:rsidRPr="00815344">
        <w:rPr>
          <w:rFonts w:eastAsia="Times New Roman"/>
          <w:lang w:eastAsia="ro-RO"/>
        </w:rPr>
        <w:br/>
      </w:r>
      <w:r w:rsidRPr="00815344">
        <w:rPr>
          <w:rFonts w:eastAsia="Times New Roman"/>
          <w:b/>
          <w:bCs/>
          <w:lang w:eastAsia="ro-RO"/>
        </w:rPr>
        <w:t>c)</w:t>
      </w:r>
      <w:r w:rsidRPr="00815344">
        <w:rPr>
          <w:rFonts w:eastAsia="Times New Roman"/>
          <w:lang w:eastAsia="ro-RO"/>
        </w:rPr>
        <w:t xml:space="preserve"> tehnician treapta III - T III;</w:t>
      </w:r>
      <w:r w:rsidRPr="00815344">
        <w:rPr>
          <w:rFonts w:eastAsia="Times New Roman"/>
          <w:lang w:eastAsia="ro-RO"/>
        </w:rPr>
        <w:br/>
      </w:r>
      <w:r w:rsidRPr="00815344">
        <w:rPr>
          <w:rFonts w:eastAsia="Times New Roman"/>
          <w:b/>
          <w:bCs/>
          <w:lang w:eastAsia="ro-RO"/>
        </w:rPr>
        <w:t>d)</w:t>
      </w:r>
      <w:r w:rsidRPr="00815344">
        <w:rPr>
          <w:rFonts w:eastAsia="Times New Roman"/>
          <w:lang w:eastAsia="ro-RO"/>
        </w:rPr>
        <w:t xml:space="preserve"> tehnician stagiar - TS. </w:t>
      </w:r>
    </w:p>
    <w:p w:rsidR="00E02B84" w:rsidRPr="00815344" w:rsidRDefault="00E02B84" w:rsidP="00E02B84">
      <w:pPr>
        <w:spacing w:after="0" w:line="240" w:lineRule="auto"/>
        <w:rPr>
          <w:rFonts w:eastAsia="Times New Roman"/>
          <w:b/>
          <w:lang w:eastAsia="ro-RO"/>
        </w:rPr>
      </w:pPr>
      <w:r w:rsidRPr="00815344">
        <w:rPr>
          <w:rFonts w:eastAsia="Times New Roman"/>
          <w:b/>
          <w:lang w:eastAsia="ro-RO"/>
        </w:rPr>
        <w:t xml:space="preserve">(2) Personalul prevăzut la alin. (1) participă pe lângă cercetătorii ştiinţifici şi inginerii de dezvoltare tehnologică la desfăşurarea activităţii de cercetare-dezvoltare prin efectuarea de măsurări, analize, operaţii de execuţie a unor elemente, operaţii de întreţinere şi exploatare a aparaturii şi a instalaţiilor de cercetare, precum şi la alte activităţi asemănătoare. </w:t>
      </w:r>
    </w:p>
    <w:p w:rsidR="00B83048" w:rsidRDefault="00B83048" w:rsidP="00C627B3">
      <w:pPr>
        <w:spacing w:after="0" w:line="240" w:lineRule="auto"/>
        <w:jc w:val="both"/>
        <w:rPr>
          <w:rFonts w:ascii="Times New Roman" w:eastAsia="Times New Roman" w:hAnsi="Times New Roman" w:cs="Times New Roman"/>
          <w:sz w:val="28"/>
          <w:szCs w:val="28"/>
          <w:lang w:eastAsia="ro-RO"/>
        </w:rPr>
      </w:pPr>
      <w:r w:rsidRPr="00B83048">
        <w:rPr>
          <w:rFonts w:ascii="Times New Roman" w:eastAsia="Times New Roman" w:hAnsi="Times New Roman" w:cs="Times New Roman"/>
          <w:sz w:val="28"/>
          <w:szCs w:val="28"/>
          <w:lang w:eastAsia="ro-RO"/>
        </w:rPr>
        <w:t xml:space="preserve">  Rezultă clar </w:t>
      </w:r>
      <w:r w:rsidR="00C627B3">
        <w:rPr>
          <w:rFonts w:ascii="Times New Roman" w:eastAsia="Times New Roman" w:hAnsi="Times New Roman" w:cs="Times New Roman"/>
          <w:sz w:val="28"/>
          <w:szCs w:val="28"/>
          <w:lang w:eastAsia="ro-RO"/>
        </w:rPr>
        <w:t>importanţa acestei categorii, de un înalt profesionalism, greu de atras în activitatea de C&amp;D, mai ales în condiţiile actuale, când mediul economic acuză lipsa acută de personal tehnic calificat, ce a determinat şi revenirea la şcolile profesionale.</w:t>
      </w:r>
    </w:p>
    <w:p w:rsidR="00C627B3" w:rsidRDefault="00C627B3" w:rsidP="00C627B3">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Pe cale de consecinţă, </w:t>
      </w:r>
      <w:r w:rsidR="006A1A08">
        <w:rPr>
          <w:rFonts w:ascii="Times New Roman" w:eastAsia="Times New Roman" w:hAnsi="Times New Roman" w:cs="Times New Roman"/>
          <w:sz w:val="28"/>
          <w:szCs w:val="28"/>
          <w:lang w:eastAsia="ro-RO"/>
        </w:rPr>
        <w:t>considerăm că orice încercare de divizare a activităţii</w:t>
      </w:r>
      <w:r w:rsidR="00D14FDA">
        <w:rPr>
          <w:rFonts w:ascii="Times New Roman" w:eastAsia="Times New Roman" w:hAnsi="Times New Roman" w:cs="Times New Roman"/>
          <w:sz w:val="28"/>
          <w:szCs w:val="28"/>
          <w:lang w:eastAsia="ro-RO"/>
        </w:rPr>
        <w:t xml:space="preserve"> de C&amp;D şi de discriminare</w:t>
      </w:r>
      <w:r w:rsidR="006A1A08">
        <w:rPr>
          <w:rFonts w:ascii="Times New Roman" w:eastAsia="Times New Roman" w:hAnsi="Times New Roman" w:cs="Times New Roman"/>
          <w:sz w:val="28"/>
          <w:szCs w:val="28"/>
          <w:lang w:eastAsia="ro-RO"/>
        </w:rPr>
        <w:t xml:space="preserve"> a personalului care activează în domeniu,</w:t>
      </w:r>
      <w:r w:rsidR="00D14FDA">
        <w:rPr>
          <w:rFonts w:ascii="Times New Roman" w:eastAsia="Times New Roman" w:hAnsi="Times New Roman" w:cs="Times New Roman"/>
          <w:sz w:val="28"/>
          <w:szCs w:val="28"/>
          <w:lang w:eastAsia="ro-RO"/>
        </w:rPr>
        <w:t xml:space="preserve"> </w:t>
      </w:r>
      <w:r w:rsidR="006A1A08">
        <w:rPr>
          <w:rFonts w:ascii="Times New Roman" w:eastAsia="Times New Roman" w:hAnsi="Times New Roman" w:cs="Times New Roman"/>
          <w:sz w:val="28"/>
          <w:szCs w:val="28"/>
          <w:lang w:eastAsia="ro-RO"/>
        </w:rPr>
        <w:t xml:space="preserve"> este contrară scopului declarat al OUG 32 şi al Ordinului comun</w:t>
      </w:r>
      <w:r w:rsidR="00D14FDA">
        <w:rPr>
          <w:rFonts w:ascii="Times New Roman" w:eastAsia="Times New Roman" w:hAnsi="Times New Roman" w:cs="Times New Roman"/>
          <w:sz w:val="28"/>
          <w:szCs w:val="28"/>
          <w:lang w:eastAsia="ro-RO"/>
        </w:rPr>
        <w:t>,</w:t>
      </w:r>
      <w:r w:rsidR="006A1A08">
        <w:rPr>
          <w:rFonts w:ascii="Times New Roman" w:eastAsia="Times New Roman" w:hAnsi="Times New Roman" w:cs="Times New Roman"/>
          <w:sz w:val="28"/>
          <w:szCs w:val="28"/>
          <w:lang w:eastAsia="ro-RO"/>
        </w:rPr>
        <w:t xml:space="preserve"> </w:t>
      </w:r>
      <w:r>
        <w:rPr>
          <w:rFonts w:ascii="Times New Roman" w:eastAsia="Times New Roman" w:hAnsi="Times New Roman" w:cs="Times New Roman"/>
          <w:sz w:val="28"/>
          <w:szCs w:val="28"/>
          <w:lang w:eastAsia="ro-RO"/>
        </w:rPr>
        <w:t>propunem ca:</w:t>
      </w:r>
    </w:p>
    <w:p w:rsidR="00C627B3" w:rsidRPr="00D14FDA" w:rsidRDefault="00C627B3" w:rsidP="00C627B3">
      <w:pPr>
        <w:spacing w:after="0" w:line="240" w:lineRule="auto"/>
        <w:jc w:val="both"/>
        <w:rPr>
          <w:rFonts w:ascii="Times New Roman" w:eastAsia="Times New Roman" w:hAnsi="Times New Roman" w:cs="Times New Roman"/>
          <w:b/>
          <w:sz w:val="28"/>
          <w:szCs w:val="28"/>
          <w:lang w:eastAsia="ro-RO"/>
        </w:rPr>
      </w:pPr>
      <w:r w:rsidRPr="00D14FDA">
        <w:rPr>
          <w:rFonts w:ascii="Times New Roman" w:eastAsia="Times New Roman" w:hAnsi="Times New Roman" w:cs="Times New Roman"/>
          <w:b/>
          <w:sz w:val="28"/>
          <w:szCs w:val="28"/>
          <w:lang w:eastAsia="ro-RO"/>
        </w:rPr>
        <w:t>1- Tratamentul fiscal favorabil să se aplice întregului personal din C&amp;D, stipulat în L.319 / 2003, în art. 7, 8, 10</w:t>
      </w:r>
      <w:r w:rsidR="006A1A08" w:rsidRPr="00D14FDA">
        <w:rPr>
          <w:rFonts w:ascii="Times New Roman" w:eastAsia="Times New Roman" w:hAnsi="Times New Roman" w:cs="Times New Roman"/>
          <w:b/>
          <w:sz w:val="28"/>
          <w:szCs w:val="28"/>
          <w:lang w:eastAsia="ro-RO"/>
        </w:rPr>
        <w:t>;</w:t>
      </w:r>
    </w:p>
    <w:p w:rsidR="006A1A08" w:rsidRDefault="00D14FDA" w:rsidP="00C627B3">
      <w:pPr>
        <w:spacing w:after="0" w:line="240" w:lineRule="auto"/>
        <w:jc w:val="both"/>
        <w:rPr>
          <w:rFonts w:ascii="Times New Roman" w:eastAsia="Times New Roman" w:hAnsi="Times New Roman" w:cs="Times New Roman"/>
          <w:b/>
          <w:sz w:val="28"/>
          <w:szCs w:val="28"/>
          <w:lang w:eastAsia="ro-RO"/>
        </w:rPr>
      </w:pPr>
      <w:r w:rsidRPr="00D14FDA">
        <w:rPr>
          <w:rFonts w:ascii="Times New Roman" w:eastAsia="Times New Roman" w:hAnsi="Times New Roman" w:cs="Times New Roman"/>
          <w:b/>
          <w:sz w:val="28"/>
          <w:szCs w:val="28"/>
          <w:lang w:eastAsia="ro-RO"/>
        </w:rPr>
        <w:t>2- Măsura se va referi</w:t>
      </w:r>
      <w:r w:rsidR="006A1A08" w:rsidRPr="00D14FDA">
        <w:rPr>
          <w:rFonts w:ascii="Times New Roman" w:eastAsia="Times New Roman" w:hAnsi="Times New Roman" w:cs="Times New Roman"/>
          <w:b/>
          <w:sz w:val="28"/>
          <w:szCs w:val="28"/>
          <w:lang w:eastAsia="ro-RO"/>
        </w:rPr>
        <w:t xml:space="preserve"> la activitatea de C&amp;D, aşa cum este definită în Manualul Frascati 2015, adoptând</w:t>
      </w:r>
      <w:r w:rsidRPr="00D14FDA">
        <w:rPr>
          <w:rFonts w:ascii="Times New Roman" w:eastAsia="Times New Roman" w:hAnsi="Times New Roman" w:cs="Times New Roman"/>
          <w:b/>
          <w:sz w:val="28"/>
          <w:szCs w:val="28"/>
          <w:lang w:eastAsia="ro-RO"/>
        </w:rPr>
        <w:t xml:space="preserve"> terminologia din manual, inclusiv activităţile ce nu se încadrează în C&amp;D.</w:t>
      </w:r>
    </w:p>
    <w:p w:rsidR="006D773B" w:rsidRDefault="00D14FDA" w:rsidP="00C627B3">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b/>
          <w:sz w:val="28"/>
          <w:szCs w:val="28"/>
          <w:lang w:eastAsia="ro-RO"/>
        </w:rPr>
        <w:t xml:space="preserve">  </w:t>
      </w:r>
      <w:r>
        <w:rPr>
          <w:rFonts w:ascii="Times New Roman" w:eastAsia="Times New Roman" w:hAnsi="Times New Roman" w:cs="Times New Roman"/>
          <w:sz w:val="28"/>
          <w:szCs w:val="28"/>
          <w:lang w:eastAsia="ro-RO"/>
        </w:rPr>
        <w:t>Astfel tratamentul fiscal favorabil se poate aplica imediat, ne mai fiind necesar nici un corp de experţi pentru validarea încadrării activităţilor pentru care se acordă acest tratament, iar în Ordinul comun</w:t>
      </w:r>
      <w:r w:rsidR="006D773B">
        <w:rPr>
          <w:rFonts w:ascii="Times New Roman" w:eastAsia="Times New Roman" w:hAnsi="Times New Roman" w:cs="Times New Roman"/>
          <w:sz w:val="28"/>
          <w:szCs w:val="28"/>
          <w:lang w:eastAsia="ro-RO"/>
        </w:rPr>
        <w:t>:</w:t>
      </w:r>
    </w:p>
    <w:p w:rsidR="00B83048" w:rsidRDefault="006D773B" w:rsidP="00C627B3">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a- art.1 se preia din Manualul Frascati (pag. </w:t>
      </w:r>
    </w:p>
    <w:p w:rsidR="006D773B" w:rsidRDefault="006D773B" w:rsidP="00C627B3">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b- art.2 are un singur paragraf şi anume lit.e, cu terminologia din Manualul Frascati;</w:t>
      </w:r>
    </w:p>
    <w:p w:rsidR="006D773B" w:rsidRDefault="006D773B" w:rsidP="00C627B3">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c-  art. </w:t>
      </w:r>
      <w:r w:rsidR="00F74B5D">
        <w:rPr>
          <w:rFonts w:ascii="Times New Roman" w:eastAsia="Times New Roman" w:hAnsi="Times New Roman" w:cs="Times New Roman"/>
          <w:sz w:val="28"/>
          <w:szCs w:val="28"/>
          <w:lang w:eastAsia="ro-RO"/>
        </w:rPr>
        <w:t>4, are numai lit. a-f, cu adaptarea în text a terminologiei din Manualul Frascati:</w:t>
      </w:r>
    </w:p>
    <w:p w:rsidR="00F74B5D" w:rsidRDefault="00F74B5D" w:rsidP="00C627B3">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d-  art. 6 se elimină.</w:t>
      </w:r>
    </w:p>
    <w:p w:rsidR="00402720" w:rsidRDefault="00402720" w:rsidP="00C627B3">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 xml:space="preserve">   Înaintez aceste propuneri pentru a fi discutate în subgrupul de lucru, cu menţiunea că nu am primit alte propuneri în cdrul subgrupului.</w:t>
      </w:r>
    </w:p>
    <w:p w:rsidR="00402720" w:rsidRDefault="00402720" w:rsidP="00C627B3">
      <w:pPr>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Cu consideraţie,</w:t>
      </w:r>
    </w:p>
    <w:p w:rsidR="00402720" w:rsidRDefault="00402720" w:rsidP="00402720">
      <w:pPr>
        <w:spacing w:after="0" w:line="240" w:lineRule="auto"/>
        <w:jc w:val="center"/>
        <w:rPr>
          <w:rFonts w:ascii="Times New Roman" w:eastAsia="Times New Roman" w:hAnsi="Times New Roman" w:cs="Times New Roman"/>
          <w:sz w:val="28"/>
          <w:szCs w:val="28"/>
          <w:lang w:eastAsia="ro-RO"/>
        </w:rPr>
      </w:pPr>
    </w:p>
    <w:p w:rsidR="00402720" w:rsidRDefault="00402720" w:rsidP="00402720">
      <w:pPr>
        <w:spacing w:after="0" w:line="240" w:lineRule="auto"/>
        <w:jc w:val="center"/>
        <w:rPr>
          <w:rFonts w:ascii="Times New Roman" w:eastAsia="Times New Roman" w:hAnsi="Times New Roman" w:cs="Times New Roman"/>
          <w:sz w:val="28"/>
          <w:szCs w:val="28"/>
          <w:lang w:eastAsia="ro-RO"/>
        </w:rPr>
      </w:pPr>
      <w:r>
        <w:rPr>
          <w:rFonts w:ascii="Times New Roman" w:eastAsia="Times New Roman" w:hAnsi="Times New Roman" w:cs="Times New Roman"/>
          <w:sz w:val="28"/>
          <w:szCs w:val="28"/>
          <w:lang w:eastAsia="ro-RO"/>
        </w:rPr>
        <w:t>Radu Minea</w:t>
      </w:r>
    </w:p>
    <w:p w:rsidR="00402720" w:rsidRPr="00815344" w:rsidRDefault="00402720" w:rsidP="00402720">
      <w:pPr>
        <w:spacing w:after="0" w:line="240" w:lineRule="auto"/>
        <w:jc w:val="center"/>
        <w:rPr>
          <w:rFonts w:ascii="Times New Roman" w:eastAsia="Times New Roman" w:hAnsi="Times New Roman" w:cs="Times New Roman"/>
          <w:b/>
          <w:sz w:val="28"/>
          <w:szCs w:val="28"/>
          <w:lang w:eastAsia="ro-RO"/>
        </w:rPr>
      </w:pPr>
      <w:r>
        <w:rPr>
          <w:rFonts w:ascii="Times New Roman" w:eastAsia="Times New Roman" w:hAnsi="Times New Roman" w:cs="Times New Roman"/>
          <w:sz w:val="28"/>
          <w:szCs w:val="28"/>
          <w:lang w:eastAsia="ro-RO"/>
        </w:rPr>
        <w:t>Preşedinte F.S.L.C.P.R.</w:t>
      </w:r>
    </w:p>
    <w:p w:rsidR="00B83048" w:rsidRDefault="00B83048" w:rsidP="00B83048">
      <w:pPr>
        <w:spacing w:line="240" w:lineRule="auto"/>
        <w:rPr>
          <w:rFonts w:ascii="Helvetica-Condensed" w:hAnsi="Helvetica-Condensed" w:cs="Helvetica-Condensed"/>
          <w:sz w:val="14"/>
          <w:szCs w:val="14"/>
        </w:rPr>
      </w:pPr>
    </w:p>
    <w:p w:rsidR="00B83048" w:rsidRDefault="00B83048" w:rsidP="00B83048">
      <w:pPr>
        <w:autoSpaceDE w:val="0"/>
        <w:autoSpaceDN w:val="0"/>
        <w:adjustRightInd w:val="0"/>
        <w:spacing w:after="0" w:line="240" w:lineRule="auto"/>
        <w:jc w:val="both"/>
        <w:rPr>
          <w:rFonts w:ascii="Caecilia-Roman" w:hAnsi="Caecilia-Roman" w:cs="Caecilia-Roman"/>
          <w:sz w:val="28"/>
          <w:szCs w:val="28"/>
        </w:rPr>
      </w:pPr>
    </w:p>
    <w:p w:rsidR="00BD4183" w:rsidRDefault="00BD4183" w:rsidP="00EB5215">
      <w:pPr>
        <w:autoSpaceDE w:val="0"/>
        <w:autoSpaceDN w:val="0"/>
        <w:adjustRightInd w:val="0"/>
        <w:jc w:val="both"/>
        <w:rPr>
          <w:rFonts w:ascii="Caecilia-Roman" w:hAnsi="Caecilia-Roman" w:cs="Caecilia-Roman"/>
          <w:sz w:val="28"/>
          <w:szCs w:val="28"/>
        </w:rPr>
      </w:pPr>
    </w:p>
    <w:p w:rsidR="00BD4183" w:rsidRPr="00EB5215" w:rsidRDefault="00BD4183" w:rsidP="00EB5215">
      <w:pPr>
        <w:autoSpaceDE w:val="0"/>
        <w:autoSpaceDN w:val="0"/>
        <w:adjustRightInd w:val="0"/>
        <w:jc w:val="both"/>
        <w:rPr>
          <w:rFonts w:ascii="Times New Roman" w:hAnsi="Times New Roman" w:cs="Times New Roman"/>
          <w:sz w:val="28"/>
          <w:szCs w:val="28"/>
        </w:rPr>
      </w:pPr>
    </w:p>
    <w:p w:rsidR="00EB5215" w:rsidRDefault="00EB5215" w:rsidP="00EB5215">
      <w:pPr>
        <w:autoSpaceDE w:val="0"/>
        <w:autoSpaceDN w:val="0"/>
        <w:adjustRightInd w:val="0"/>
        <w:jc w:val="both"/>
        <w:rPr>
          <w:rFonts w:ascii="Caecilia-Roman" w:hAnsi="Caecilia-Roman" w:cs="Caecilia-Roman"/>
          <w:sz w:val="17"/>
          <w:szCs w:val="17"/>
        </w:rPr>
      </w:pPr>
    </w:p>
    <w:p w:rsidR="001331C2" w:rsidRPr="00FB658A" w:rsidRDefault="001331C2" w:rsidP="001331C2">
      <w:pPr>
        <w:spacing w:after="0" w:line="240" w:lineRule="auto"/>
        <w:jc w:val="both"/>
        <w:rPr>
          <w:rFonts w:ascii="Times New Roman" w:hAnsi="Times New Roman" w:cs="Times New Roman"/>
          <w:sz w:val="28"/>
          <w:szCs w:val="28"/>
        </w:rPr>
      </w:pPr>
    </w:p>
    <w:p w:rsidR="001331C2" w:rsidRPr="00FB658A" w:rsidRDefault="001331C2" w:rsidP="001331C2">
      <w:pPr>
        <w:spacing w:after="0" w:line="240" w:lineRule="auto"/>
        <w:jc w:val="both"/>
        <w:rPr>
          <w:rFonts w:ascii="Times New Roman" w:hAnsi="Times New Roman" w:cs="Times New Roman"/>
          <w:sz w:val="28"/>
          <w:szCs w:val="28"/>
        </w:rPr>
      </w:pPr>
    </w:p>
    <w:p w:rsidR="004D4D46" w:rsidRPr="00FB658A" w:rsidRDefault="004D4D46" w:rsidP="004D4D46">
      <w:pPr>
        <w:spacing w:after="0" w:line="240" w:lineRule="auto"/>
        <w:jc w:val="both"/>
        <w:rPr>
          <w:rFonts w:ascii="Times New Roman" w:hAnsi="Times New Roman" w:cs="Times New Roman"/>
          <w:sz w:val="28"/>
          <w:szCs w:val="28"/>
        </w:rPr>
      </w:pPr>
    </w:p>
    <w:sectPr w:rsidR="004D4D46" w:rsidRPr="00FB658A" w:rsidSect="00402720">
      <w:pgSz w:w="11906" w:h="16838"/>
      <w:pgMar w:top="1440" w:right="849"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ecilia-Roman">
    <w:panose1 w:val="00000000000000000000"/>
    <w:charset w:val="00"/>
    <w:family w:val="roman"/>
    <w:notTrueType/>
    <w:pitch w:val="default"/>
    <w:sig w:usb0="00000003" w:usb1="00000000" w:usb2="00000000" w:usb3="00000000" w:csb0="00000001" w:csb1="00000000"/>
  </w:font>
  <w:font w:name="Helvetica-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4D4D46"/>
    <w:rsid w:val="001331C2"/>
    <w:rsid w:val="00402720"/>
    <w:rsid w:val="00450A02"/>
    <w:rsid w:val="004D4D46"/>
    <w:rsid w:val="00522D71"/>
    <w:rsid w:val="006A1A08"/>
    <w:rsid w:val="006D773B"/>
    <w:rsid w:val="00B83048"/>
    <w:rsid w:val="00BD4183"/>
    <w:rsid w:val="00C61B2B"/>
    <w:rsid w:val="00C627B3"/>
    <w:rsid w:val="00CB7871"/>
    <w:rsid w:val="00D14FDA"/>
    <w:rsid w:val="00DB72B5"/>
    <w:rsid w:val="00E02B84"/>
    <w:rsid w:val="00EB5215"/>
    <w:rsid w:val="00F74B5D"/>
    <w:rsid w:val="00FB658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8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4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cp:lastPrinted>2016-11-17T23:04:00Z</cp:lastPrinted>
  <dcterms:created xsi:type="dcterms:W3CDTF">2016-11-17T23:06:00Z</dcterms:created>
  <dcterms:modified xsi:type="dcterms:W3CDTF">2016-11-17T23:06:00Z</dcterms:modified>
</cp:coreProperties>
</file>